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81" w:rsidRPr="000E2466" w:rsidRDefault="00D46C81" w:rsidP="000E2466">
      <w:pPr>
        <w:pStyle w:val="a9"/>
        <w:spacing w:line="276" w:lineRule="auto"/>
        <w:ind w:firstLine="6663"/>
        <w:rPr>
          <w:rFonts w:ascii="Times New Roman" w:eastAsia="Calibri" w:hAnsi="Times New Roman"/>
          <w:szCs w:val="24"/>
          <w:lang w:val="ru-RU" w:eastAsia="ar-SA"/>
        </w:rPr>
      </w:pPr>
      <w:r w:rsidRPr="000E2466">
        <w:rPr>
          <w:rFonts w:ascii="Times New Roman" w:eastAsia="Calibri" w:hAnsi="Times New Roman"/>
          <w:szCs w:val="24"/>
          <w:lang w:val="ru-RU" w:eastAsia="ar-SA"/>
        </w:rPr>
        <w:t>Приложение</w:t>
      </w:r>
    </w:p>
    <w:p w:rsidR="000E2466" w:rsidRDefault="00D46C81" w:rsidP="000E2466">
      <w:pPr>
        <w:pStyle w:val="a9"/>
        <w:spacing w:line="276" w:lineRule="auto"/>
        <w:ind w:firstLine="6663"/>
        <w:rPr>
          <w:rFonts w:ascii="Times New Roman" w:eastAsia="Calibri" w:hAnsi="Times New Roman"/>
          <w:szCs w:val="24"/>
          <w:lang w:val="ru-RU" w:eastAsia="ar-SA"/>
        </w:rPr>
      </w:pPr>
      <w:r w:rsidRPr="000E2466">
        <w:rPr>
          <w:rFonts w:ascii="Times New Roman" w:eastAsia="Calibri" w:hAnsi="Times New Roman"/>
          <w:szCs w:val="24"/>
          <w:lang w:val="ru-RU" w:eastAsia="ar-SA"/>
        </w:rPr>
        <w:t>к решению Совета</w:t>
      </w:r>
    </w:p>
    <w:p w:rsidR="00D46C81" w:rsidRPr="000E2466" w:rsidRDefault="00D46C81" w:rsidP="000E2466">
      <w:pPr>
        <w:pStyle w:val="a9"/>
        <w:spacing w:line="276" w:lineRule="auto"/>
        <w:ind w:firstLine="6663"/>
        <w:rPr>
          <w:rFonts w:ascii="Times New Roman" w:eastAsia="Calibri" w:hAnsi="Times New Roman"/>
          <w:szCs w:val="24"/>
          <w:lang w:val="ru-RU" w:eastAsia="ar-SA"/>
        </w:rPr>
      </w:pPr>
      <w:r w:rsidRPr="000E2466">
        <w:rPr>
          <w:rFonts w:ascii="Times New Roman" w:eastAsia="Calibri" w:hAnsi="Times New Roman"/>
          <w:szCs w:val="24"/>
          <w:lang w:val="ru-RU" w:eastAsia="ar-SA"/>
        </w:rPr>
        <w:t>муниципального образования</w:t>
      </w:r>
    </w:p>
    <w:p w:rsidR="00D46C81" w:rsidRPr="000E2466" w:rsidRDefault="00D46C81" w:rsidP="000E2466">
      <w:pPr>
        <w:pStyle w:val="a9"/>
        <w:spacing w:line="276" w:lineRule="auto"/>
        <w:ind w:firstLine="6663"/>
        <w:rPr>
          <w:rFonts w:ascii="Times New Roman" w:eastAsia="Calibri" w:hAnsi="Times New Roman"/>
          <w:szCs w:val="24"/>
          <w:lang w:val="ru-RU" w:eastAsia="ar-SA"/>
        </w:rPr>
      </w:pPr>
      <w:r w:rsidRPr="000E2466">
        <w:rPr>
          <w:rFonts w:ascii="Times New Roman" w:eastAsia="Calibri" w:hAnsi="Times New Roman"/>
          <w:szCs w:val="24"/>
          <w:lang w:val="ru-RU" w:eastAsia="ar-SA"/>
        </w:rPr>
        <w:t>Кавказский район</w:t>
      </w:r>
    </w:p>
    <w:p w:rsidR="00D46C81" w:rsidRPr="000E2466" w:rsidRDefault="009D25CD" w:rsidP="000E2466">
      <w:pPr>
        <w:pStyle w:val="a9"/>
        <w:spacing w:line="276" w:lineRule="auto"/>
        <w:ind w:firstLine="6663"/>
        <w:rPr>
          <w:rFonts w:ascii="Times New Roman" w:hAnsi="Times New Roman"/>
          <w:b/>
          <w:szCs w:val="24"/>
          <w:lang w:val="ru-RU"/>
        </w:rPr>
      </w:pPr>
      <w:proofErr w:type="spellStart"/>
      <w:r w:rsidRPr="000E2466">
        <w:rPr>
          <w:rFonts w:ascii="Times New Roman" w:hAnsi="Times New Roman"/>
          <w:kern w:val="3"/>
          <w:szCs w:val="24"/>
          <w:lang w:val="de-DE" w:eastAsia="ja-JP" w:bidi="fa-IR"/>
        </w:rPr>
        <w:t>О</w:t>
      </w:r>
      <w:r w:rsidR="00D46C81" w:rsidRPr="000E2466">
        <w:rPr>
          <w:rFonts w:ascii="Times New Roman" w:hAnsi="Times New Roman"/>
          <w:kern w:val="3"/>
          <w:szCs w:val="24"/>
          <w:lang w:val="de-DE" w:eastAsia="ja-JP" w:bidi="fa-IR"/>
        </w:rPr>
        <w:t>т</w:t>
      </w:r>
      <w:proofErr w:type="spellEnd"/>
      <w:r>
        <w:rPr>
          <w:rFonts w:ascii="Times New Roman" w:hAnsi="Times New Roman"/>
          <w:kern w:val="3"/>
          <w:szCs w:val="24"/>
          <w:lang w:val="ru-RU" w:eastAsia="ja-JP" w:bidi="fa-IR"/>
        </w:rPr>
        <w:t xml:space="preserve"> 28 апреля 2022</w:t>
      </w:r>
      <w:r w:rsidR="00D46C81" w:rsidRPr="000E2466">
        <w:rPr>
          <w:rFonts w:ascii="Times New Roman" w:hAnsi="Times New Roman"/>
          <w:kern w:val="3"/>
          <w:szCs w:val="24"/>
          <w:lang w:val="ru-RU" w:eastAsia="ja-JP" w:bidi="fa-IR"/>
        </w:rPr>
        <w:t xml:space="preserve"> </w:t>
      </w:r>
      <w:proofErr w:type="spellStart"/>
      <w:r w:rsidR="00D46C81" w:rsidRPr="000E2466">
        <w:rPr>
          <w:rFonts w:ascii="Times New Roman" w:hAnsi="Times New Roman"/>
          <w:kern w:val="3"/>
          <w:szCs w:val="24"/>
          <w:lang w:val="de-DE" w:eastAsia="ja-JP" w:bidi="fa-IR"/>
        </w:rPr>
        <w:t>года</w:t>
      </w:r>
      <w:proofErr w:type="spellEnd"/>
      <w:r w:rsidR="00D46C81" w:rsidRPr="000E2466">
        <w:rPr>
          <w:rFonts w:ascii="Times New Roman" w:hAnsi="Times New Roman"/>
          <w:kern w:val="3"/>
          <w:szCs w:val="24"/>
          <w:lang w:val="de-DE" w:eastAsia="ja-JP" w:bidi="fa-IR"/>
        </w:rPr>
        <w:t>№</w:t>
      </w:r>
      <w:r>
        <w:rPr>
          <w:rFonts w:ascii="Times New Roman" w:hAnsi="Times New Roman"/>
          <w:kern w:val="3"/>
          <w:szCs w:val="24"/>
          <w:lang w:val="ru-RU" w:eastAsia="ja-JP" w:bidi="fa-IR"/>
        </w:rPr>
        <w:t xml:space="preserve"> 411</w:t>
      </w:r>
    </w:p>
    <w:p w:rsidR="005B66D4" w:rsidRPr="00A07671" w:rsidRDefault="005B66D4" w:rsidP="00A07671">
      <w:pPr>
        <w:pStyle w:val="a9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521E2" w:rsidRPr="000E2466" w:rsidRDefault="00782554" w:rsidP="00A07671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2466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201657" w:rsidRPr="000E2466" w:rsidRDefault="00224FC2" w:rsidP="00A07671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2466">
        <w:rPr>
          <w:rFonts w:ascii="Times New Roman" w:hAnsi="Times New Roman"/>
          <w:b/>
          <w:sz w:val="28"/>
          <w:szCs w:val="28"/>
          <w:lang w:val="ru-RU"/>
        </w:rPr>
        <w:t>О развитии малых форм хозяйствования на территории муниципального образования Кавказский район</w:t>
      </w:r>
      <w:r w:rsidR="00D46C81" w:rsidRPr="000E246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52ABB" w:rsidRPr="00A07671" w:rsidRDefault="00752ABB" w:rsidP="00A07671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356F" w:rsidRPr="00A07671" w:rsidRDefault="000A302D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>По состоянию на 01.</w:t>
      </w:r>
      <w:r w:rsidR="000E356F" w:rsidRPr="00A07671">
        <w:rPr>
          <w:sz w:val="28"/>
          <w:szCs w:val="28"/>
        </w:rPr>
        <w:t>01</w:t>
      </w:r>
      <w:r w:rsidRPr="00A07671">
        <w:rPr>
          <w:sz w:val="28"/>
          <w:szCs w:val="28"/>
        </w:rPr>
        <w:t>.202</w:t>
      </w:r>
      <w:r w:rsidR="000E356F" w:rsidRPr="00A07671">
        <w:rPr>
          <w:sz w:val="28"/>
          <w:szCs w:val="28"/>
        </w:rPr>
        <w:t>2</w:t>
      </w:r>
      <w:r w:rsidRPr="00A07671">
        <w:rPr>
          <w:sz w:val="28"/>
          <w:szCs w:val="28"/>
        </w:rPr>
        <w:t xml:space="preserve"> года в муниципальном образовании Кавказский район ведут деятельность 17,2 тысячи субъектов, отнесенных к малым формам хозяйствования (малого предпринимательства) в АПК, в том числе 254 крестьянских фермерских хозяйства и индивидуальных предпринимателя, 16,9 тысяч личных подсобных хозяйств, из которых порядка 1200 товарных, 4 сельскохозяйственных потребительских кооператива.</w:t>
      </w:r>
      <w:r w:rsidR="000E356F" w:rsidRPr="00A07671">
        <w:rPr>
          <w:sz w:val="28"/>
          <w:szCs w:val="28"/>
        </w:rPr>
        <w:t xml:space="preserve">В 2021 году, благодаря государственной поддержке 48 ЛПХ, перешли на специальный налоговый режим и стали </w:t>
      </w:r>
      <w:proofErr w:type="spellStart"/>
      <w:r w:rsidR="000E356F" w:rsidRPr="00A07671">
        <w:rPr>
          <w:sz w:val="28"/>
          <w:szCs w:val="28"/>
        </w:rPr>
        <w:t>самозанятыми</w:t>
      </w:r>
      <w:proofErr w:type="spellEnd"/>
      <w:r w:rsidR="000E356F" w:rsidRPr="00A07671">
        <w:rPr>
          <w:sz w:val="28"/>
          <w:szCs w:val="28"/>
        </w:rPr>
        <w:t>. Численность занятых в КФХ и малых предприятиях составляет 1235 человек. В товарных ЛПХ занято 2520 человек.</w:t>
      </w:r>
    </w:p>
    <w:p w:rsidR="000A302D" w:rsidRPr="00A07671" w:rsidRDefault="000A302D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Площадь земель сельскохозяйственного назначения, используемая индивидуальными предпринимателями, крестьянскими (фермерскими) и личными подсобными хозяйствами составляет 34,7 тыс. га, или 37 % от общей посевной площади в районе, в том числе ЛПХ- 3940,0 гектар, КФХ – 30,8 тысяч гектар. На долю малых форм хозяйствования приходится 75% производства овощей, 100% картофеля и винограда, 37% мяса скота и птицы, 66% молока, 93% товарной рыбы. Ими произведено 2676 тонн мяса, 5610 тонн молока, 10800 тонн овощей. 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>В указанной категории сельскохозяйственных производителей содержится 3927 голов КРС (100% к уровню 20</w:t>
      </w:r>
      <w:r w:rsidR="00B92A12" w:rsidRPr="00A07671">
        <w:rPr>
          <w:sz w:val="28"/>
          <w:szCs w:val="28"/>
        </w:rPr>
        <w:t>20</w:t>
      </w:r>
      <w:r w:rsidRPr="00A07671">
        <w:rPr>
          <w:sz w:val="28"/>
          <w:szCs w:val="28"/>
        </w:rPr>
        <w:t>г.) в т.ч.: коров -1367 голов (100 % к показателю 20</w:t>
      </w:r>
      <w:r w:rsidR="00B92A12" w:rsidRPr="00A07671">
        <w:rPr>
          <w:sz w:val="28"/>
          <w:szCs w:val="28"/>
        </w:rPr>
        <w:t>20</w:t>
      </w:r>
      <w:r w:rsidRPr="00A07671">
        <w:rPr>
          <w:sz w:val="28"/>
          <w:szCs w:val="28"/>
        </w:rPr>
        <w:t xml:space="preserve"> г.). Овец и коз 3230 голов (102% к уровню 20</w:t>
      </w:r>
      <w:r w:rsidR="00B92A12" w:rsidRPr="00A07671">
        <w:rPr>
          <w:sz w:val="28"/>
          <w:szCs w:val="28"/>
        </w:rPr>
        <w:t>20</w:t>
      </w:r>
      <w:r w:rsidRPr="00A07671">
        <w:rPr>
          <w:sz w:val="28"/>
          <w:szCs w:val="28"/>
        </w:rPr>
        <w:t xml:space="preserve">.г).  </w:t>
      </w:r>
      <w:r w:rsidR="001021A9" w:rsidRPr="00A07671">
        <w:rPr>
          <w:sz w:val="28"/>
          <w:szCs w:val="28"/>
        </w:rPr>
        <w:t>Свиней – 390, п</w:t>
      </w:r>
      <w:r w:rsidRPr="00A07671">
        <w:rPr>
          <w:sz w:val="28"/>
          <w:szCs w:val="28"/>
        </w:rPr>
        <w:t xml:space="preserve">тицы всех видов – 170,0 тыс. голов. </w:t>
      </w:r>
    </w:p>
    <w:p w:rsidR="000E356F" w:rsidRPr="00A07671" w:rsidRDefault="000E356F" w:rsidP="000E2466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A07671">
        <w:rPr>
          <w:color w:val="auto"/>
          <w:sz w:val="28"/>
          <w:szCs w:val="28"/>
        </w:rPr>
        <w:t xml:space="preserve">           Малыми формами хозяйствования в 202</w:t>
      </w:r>
      <w:r w:rsidR="00B92A12" w:rsidRPr="00A07671">
        <w:rPr>
          <w:color w:val="auto"/>
          <w:sz w:val="28"/>
          <w:szCs w:val="28"/>
        </w:rPr>
        <w:t>1</w:t>
      </w:r>
      <w:r w:rsidRPr="00A07671">
        <w:rPr>
          <w:color w:val="auto"/>
          <w:sz w:val="28"/>
          <w:szCs w:val="28"/>
        </w:rPr>
        <w:t xml:space="preserve"> году произведено мяса                               </w:t>
      </w:r>
      <w:r w:rsidR="001021A9" w:rsidRPr="00A07671">
        <w:rPr>
          <w:color w:val="auto"/>
          <w:sz w:val="28"/>
          <w:szCs w:val="28"/>
        </w:rPr>
        <w:t xml:space="preserve">3577 </w:t>
      </w:r>
      <w:r w:rsidR="004B78EE" w:rsidRPr="00A07671">
        <w:rPr>
          <w:color w:val="auto"/>
          <w:sz w:val="28"/>
          <w:szCs w:val="28"/>
        </w:rPr>
        <w:t>тонн –</w:t>
      </w:r>
      <w:r w:rsidRPr="00A07671">
        <w:rPr>
          <w:color w:val="auto"/>
          <w:sz w:val="28"/>
          <w:szCs w:val="28"/>
        </w:rPr>
        <w:t xml:space="preserve"> 1</w:t>
      </w:r>
      <w:r w:rsidR="001021A9" w:rsidRPr="00A07671">
        <w:rPr>
          <w:color w:val="auto"/>
          <w:sz w:val="28"/>
          <w:szCs w:val="28"/>
        </w:rPr>
        <w:t>0</w:t>
      </w:r>
      <w:r w:rsidRPr="00A07671">
        <w:rPr>
          <w:color w:val="auto"/>
          <w:sz w:val="28"/>
          <w:szCs w:val="28"/>
        </w:rPr>
        <w:t>6,</w:t>
      </w:r>
      <w:r w:rsidR="001021A9" w:rsidRPr="00A07671">
        <w:rPr>
          <w:color w:val="auto"/>
          <w:sz w:val="28"/>
          <w:szCs w:val="28"/>
        </w:rPr>
        <w:t>3</w:t>
      </w:r>
      <w:r w:rsidRPr="00A07671">
        <w:rPr>
          <w:color w:val="auto"/>
          <w:sz w:val="28"/>
          <w:szCs w:val="28"/>
        </w:rPr>
        <w:t xml:space="preserve"> % к показателю 20</w:t>
      </w:r>
      <w:r w:rsidR="00B92A12" w:rsidRPr="00A07671">
        <w:rPr>
          <w:color w:val="auto"/>
          <w:sz w:val="28"/>
          <w:szCs w:val="28"/>
        </w:rPr>
        <w:t>20</w:t>
      </w:r>
      <w:r w:rsidRPr="00A07671">
        <w:rPr>
          <w:color w:val="auto"/>
          <w:sz w:val="28"/>
          <w:szCs w:val="28"/>
        </w:rPr>
        <w:t xml:space="preserve">г., </w:t>
      </w:r>
      <w:r w:rsidR="001021A9" w:rsidRPr="00A07671">
        <w:rPr>
          <w:color w:val="auto"/>
          <w:sz w:val="28"/>
          <w:szCs w:val="28"/>
        </w:rPr>
        <w:t xml:space="preserve">8400 тонн102,5 </w:t>
      </w:r>
      <w:r w:rsidRPr="00A07671">
        <w:rPr>
          <w:color w:val="auto"/>
          <w:sz w:val="28"/>
          <w:szCs w:val="28"/>
        </w:rPr>
        <w:t>к показателю 20</w:t>
      </w:r>
      <w:r w:rsidR="00B92A12" w:rsidRPr="00A07671">
        <w:rPr>
          <w:color w:val="auto"/>
          <w:sz w:val="28"/>
          <w:szCs w:val="28"/>
        </w:rPr>
        <w:t>20</w:t>
      </w:r>
      <w:r w:rsidRPr="00A07671">
        <w:rPr>
          <w:color w:val="auto"/>
          <w:sz w:val="28"/>
          <w:szCs w:val="28"/>
        </w:rPr>
        <w:t xml:space="preserve">г. Валовое производство овощей открытого и закрытого грунта, </w:t>
      </w:r>
      <w:r w:rsidR="001021A9" w:rsidRPr="00A07671">
        <w:rPr>
          <w:color w:val="auto"/>
          <w:sz w:val="28"/>
          <w:szCs w:val="28"/>
        </w:rPr>
        <w:t xml:space="preserve">картофеля, </w:t>
      </w:r>
      <w:r w:rsidR="004B78EE" w:rsidRPr="00A07671">
        <w:rPr>
          <w:color w:val="auto"/>
          <w:sz w:val="28"/>
          <w:szCs w:val="28"/>
        </w:rPr>
        <w:t>плодов,</w:t>
      </w:r>
      <w:r w:rsidRPr="00A07671">
        <w:rPr>
          <w:color w:val="auto"/>
          <w:sz w:val="28"/>
          <w:szCs w:val="28"/>
        </w:rPr>
        <w:t xml:space="preserve">а также бахчевых культур составило более </w:t>
      </w:r>
      <w:r w:rsidR="001021A9" w:rsidRPr="00A07671">
        <w:rPr>
          <w:color w:val="auto"/>
          <w:sz w:val="28"/>
          <w:szCs w:val="28"/>
        </w:rPr>
        <w:t>16,5</w:t>
      </w:r>
      <w:r w:rsidRPr="00A07671">
        <w:rPr>
          <w:color w:val="auto"/>
          <w:sz w:val="28"/>
          <w:szCs w:val="28"/>
        </w:rPr>
        <w:t xml:space="preserve"> тыс. тонн. На </w:t>
      </w:r>
      <w:proofErr w:type="spellStart"/>
      <w:r w:rsidRPr="00A07671">
        <w:rPr>
          <w:color w:val="auto"/>
          <w:sz w:val="28"/>
          <w:szCs w:val="28"/>
        </w:rPr>
        <w:t>водопромысловых</w:t>
      </w:r>
      <w:proofErr w:type="spellEnd"/>
      <w:r w:rsidRPr="00A07671">
        <w:rPr>
          <w:color w:val="auto"/>
          <w:sz w:val="28"/>
          <w:szCs w:val="28"/>
        </w:rPr>
        <w:t xml:space="preserve"> участках площадью 725 гектар произведено </w:t>
      </w:r>
      <w:r w:rsidR="004B78EE" w:rsidRPr="00A07671">
        <w:rPr>
          <w:color w:val="auto"/>
          <w:sz w:val="28"/>
          <w:szCs w:val="28"/>
        </w:rPr>
        <w:t>282</w:t>
      </w:r>
      <w:r w:rsidRPr="00A07671">
        <w:rPr>
          <w:color w:val="auto"/>
          <w:sz w:val="28"/>
          <w:szCs w:val="28"/>
        </w:rPr>
        <w:t xml:space="preserve"> тонна товарной рыбы, что </w:t>
      </w:r>
      <w:r w:rsidR="004B78EE" w:rsidRPr="00A07671">
        <w:rPr>
          <w:color w:val="auto"/>
          <w:sz w:val="28"/>
          <w:szCs w:val="28"/>
        </w:rPr>
        <w:t>меньше</w:t>
      </w:r>
      <w:r w:rsidRPr="00A07671">
        <w:rPr>
          <w:color w:val="auto"/>
          <w:sz w:val="28"/>
          <w:szCs w:val="28"/>
        </w:rPr>
        <w:t xml:space="preserve"> уровня 20</w:t>
      </w:r>
      <w:r w:rsidR="001021A9" w:rsidRPr="00A07671">
        <w:rPr>
          <w:color w:val="auto"/>
          <w:sz w:val="28"/>
          <w:szCs w:val="28"/>
        </w:rPr>
        <w:t>20</w:t>
      </w:r>
      <w:r w:rsidRPr="00A07671">
        <w:rPr>
          <w:color w:val="auto"/>
          <w:sz w:val="28"/>
          <w:szCs w:val="28"/>
        </w:rPr>
        <w:t xml:space="preserve"> года на </w:t>
      </w:r>
      <w:r w:rsidR="004B78EE" w:rsidRPr="00A07671">
        <w:rPr>
          <w:color w:val="auto"/>
          <w:sz w:val="28"/>
          <w:szCs w:val="28"/>
        </w:rPr>
        <w:t>21</w:t>
      </w:r>
      <w:r w:rsidRPr="00A07671">
        <w:rPr>
          <w:color w:val="auto"/>
          <w:sz w:val="28"/>
          <w:szCs w:val="28"/>
        </w:rPr>
        <w:t xml:space="preserve"> тонн</w:t>
      </w:r>
      <w:r w:rsidR="004B78EE" w:rsidRPr="00A07671">
        <w:rPr>
          <w:color w:val="auto"/>
          <w:sz w:val="28"/>
          <w:szCs w:val="28"/>
        </w:rPr>
        <w:t>у</w:t>
      </w:r>
      <w:r w:rsidRPr="00A07671">
        <w:rPr>
          <w:color w:val="auto"/>
          <w:sz w:val="28"/>
          <w:szCs w:val="28"/>
        </w:rPr>
        <w:t>.</w:t>
      </w:r>
    </w:p>
    <w:p w:rsidR="000E356F" w:rsidRPr="00A07671" w:rsidRDefault="000E356F" w:rsidP="000E2466">
      <w:pPr>
        <w:pStyle w:val="25"/>
        <w:shd w:val="clear" w:color="auto" w:fill="auto"/>
        <w:tabs>
          <w:tab w:val="left" w:pos="215"/>
        </w:tabs>
        <w:spacing w:line="240" w:lineRule="auto"/>
        <w:ind w:firstLine="709"/>
        <w:rPr>
          <w:color w:val="auto"/>
          <w:sz w:val="28"/>
          <w:szCs w:val="28"/>
        </w:rPr>
      </w:pPr>
      <w:r w:rsidRPr="00A07671">
        <w:rPr>
          <w:color w:val="auto"/>
          <w:sz w:val="28"/>
          <w:szCs w:val="28"/>
        </w:rPr>
        <w:t xml:space="preserve">В целях реализации произведенной продукции функционируют                                      2 стационарных пункта приема молока и 1 стационарный убойный пункт (сертифицированная бойня) крупного и мелкого рогатого скота, свиней, а также              </w:t>
      </w:r>
      <w:r w:rsidR="00B92A12" w:rsidRPr="00A07671">
        <w:rPr>
          <w:color w:val="auto"/>
          <w:sz w:val="28"/>
          <w:szCs w:val="28"/>
        </w:rPr>
        <w:t>3</w:t>
      </w:r>
      <w:r w:rsidRPr="00A07671">
        <w:rPr>
          <w:color w:val="auto"/>
          <w:sz w:val="28"/>
          <w:szCs w:val="28"/>
        </w:rPr>
        <w:t xml:space="preserve"> потребительских кооператива по приемке овощей, картофеля, плодов и ягод.              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>В районе созданы и работают 38 стационарных пунктов реализации сочных и грубых кормов, 11 в городском и 27 в сельских поселениях.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lastRenderedPageBreak/>
        <w:t xml:space="preserve">На 11 универсальных сельскохозяйственных ярмарках, в том числе на «Ярмарках выходного дня», выделено 423 торговых места для представителей МФХ в целях реализации произведенной продукции. 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На территории района заложено и используется для выпаса скота и сенокошения 260 гектар культурных пастбищ. 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>В рамках переданных полномочий по реализации государственной программы «Развитие сельского хозяйства и регулирования рынков сельскохозяйственной продукции, сырья и продовольствия», в 2021 году муниципальному образованию Кавказский район предоставлены субвенции в объеме 3000,0 тыс.рублей. Указанные средства направлены предоставление субсидий крестьянским (фермерским) хозяйствам, индивидуальным предпринимателям, ведущим деятельность в области АПК, лицам, ставшим на специальный налоговый учет (</w:t>
      </w:r>
      <w:proofErr w:type="spellStart"/>
      <w:r w:rsidRPr="00A07671">
        <w:rPr>
          <w:sz w:val="28"/>
          <w:szCs w:val="28"/>
        </w:rPr>
        <w:t>самозанятые</w:t>
      </w:r>
      <w:proofErr w:type="spellEnd"/>
      <w:r w:rsidRPr="00A07671">
        <w:rPr>
          <w:sz w:val="28"/>
          <w:szCs w:val="28"/>
        </w:rPr>
        <w:t xml:space="preserve">), а также ЛПХ на возмещение части затрат на производство реализуемой продукции животноводства, приобретения поголовья с/х животных и птицы, строительство теплиц, приобретения технологического оборудования. 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         Принято 195 заявлений. На лицевые счета выплачено 3000,0 тысяч рублей (100% от плана)</w:t>
      </w:r>
      <w:proofErr w:type="gramStart"/>
      <w:r w:rsidRPr="00A07671">
        <w:rPr>
          <w:sz w:val="28"/>
          <w:szCs w:val="28"/>
        </w:rPr>
        <w:t xml:space="preserve"> ,</w:t>
      </w:r>
      <w:proofErr w:type="gramEnd"/>
      <w:r w:rsidRPr="00A07671">
        <w:rPr>
          <w:sz w:val="28"/>
          <w:szCs w:val="28"/>
        </w:rPr>
        <w:t xml:space="preserve"> в том числе:</w:t>
      </w:r>
    </w:p>
    <w:p w:rsidR="000E356F" w:rsidRPr="00A07671" w:rsidRDefault="000E356F" w:rsidP="000E246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>- производство реализуемого мяса КРС – 844,26 тыс.рублей;</w:t>
      </w:r>
    </w:p>
    <w:p w:rsidR="000E356F" w:rsidRPr="00A07671" w:rsidRDefault="000E356F" w:rsidP="000E246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>- производство реализуемого молока – 1729,0 тыс.рублей;</w:t>
      </w:r>
    </w:p>
    <w:p w:rsidR="000E356F" w:rsidRPr="00A07671" w:rsidRDefault="000E356F" w:rsidP="000E246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>- строительство теплиц- 410,726 тыс.рублей;</w:t>
      </w:r>
    </w:p>
    <w:p w:rsidR="000E356F" w:rsidRPr="00A07671" w:rsidRDefault="000E356F" w:rsidP="000E246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>- приобретение сельскохозяйственных животных – 10,0 тыс.рублей;</w:t>
      </w:r>
    </w:p>
    <w:p w:rsidR="000E356F" w:rsidRPr="00A07671" w:rsidRDefault="000E356F" w:rsidP="000E246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>- другие направления – 6,0 тыс.рублей.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Из общего объема выплаченных субсидий 484,4 тыс. рублей выплачено 3-м </w:t>
      </w:r>
      <w:proofErr w:type="spellStart"/>
      <w:r w:rsidRPr="00A07671">
        <w:rPr>
          <w:sz w:val="28"/>
          <w:szCs w:val="28"/>
        </w:rPr>
        <w:t>самозанятым</w:t>
      </w:r>
      <w:proofErr w:type="spellEnd"/>
      <w:r w:rsidRPr="00A07671">
        <w:rPr>
          <w:sz w:val="28"/>
          <w:szCs w:val="28"/>
        </w:rPr>
        <w:t xml:space="preserve">, осуществляющим деятельность по выращиванию овощей в закрытом грунте, а также занимающимся производством мяса и молока.         </w:t>
      </w:r>
      <w:r w:rsidR="00C6068C" w:rsidRPr="00A07671">
        <w:rPr>
          <w:sz w:val="28"/>
          <w:szCs w:val="28"/>
        </w:rPr>
        <w:t>2</w:t>
      </w:r>
      <w:r w:rsidRPr="00A07671">
        <w:rPr>
          <w:sz w:val="28"/>
          <w:szCs w:val="28"/>
        </w:rPr>
        <w:t xml:space="preserve"> вновь образованных КФХ стали победителями конкурсных отборов, проводимых министерством сельского хозяйства «</w:t>
      </w:r>
      <w:proofErr w:type="spellStart"/>
      <w:r w:rsidRPr="00A07671">
        <w:rPr>
          <w:sz w:val="28"/>
          <w:szCs w:val="28"/>
        </w:rPr>
        <w:t>Агростартап</w:t>
      </w:r>
      <w:proofErr w:type="spellEnd"/>
      <w:r w:rsidRPr="00A07671">
        <w:rPr>
          <w:sz w:val="28"/>
          <w:szCs w:val="28"/>
        </w:rPr>
        <w:t xml:space="preserve">» и «Малый сад». Для развития деятельности КФХ выданы гранты в сумме </w:t>
      </w:r>
      <w:r w:rsidR="00C6068C" w:rsidRPr="00A07671">
        <w:rPr>
          <w:sz w:val="28"/>
          <w:szCs w:val="28"/>
        </w:rPr>
        <w:t>5882,7тыс</w:t>
      </w:r>
      <w:r w:rsidRPr="00A07671">
        <w:rPr>
          <w:sz w:val="28"/>
          <w:szCs w:val="28"/>
        </w:rPr>
        <w:t>.рублей.</w:t>
      </w:r>
    </w:p>
    <w:p w:rsidR="000E356F" w:rsidRPr="00A07671" w:rsidRDefault="000E356F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Всего государственная поддержка, оказанная </w:t>
      </w:r>
      <w:r w:rsidR="00A07671">
        <w:rPr>
          <w:sz w:val="28"/>
          <w:szCs w:val="28"/>
        </w:rPr>
        <w:t>с</w:t>
      </w:r>
      <w:r w:rsidR="00843FF1" w:rsidRPr="00A07671">
        <w:rPr>
          <w:sz w:val="28"/>
          <w:szCs w:val="28"/>
        </w:rPr>
        <w:t xml:space="preserve">убъектам АПК из разных уровней бюджета </w:t>
      </w:r>
      <w:r w:rsidR="004B78EE" w:rsidRPr="00A07671">
        <w:rPr>
          <w:sz w:val="28"/>
          <w:szCs w:val="28"/>
        </w:rPr>
        <w:t>в 2021 году,</w:t>
      </w:r>
      <w:r w:rsidR="00843FF1" w:rsidRPr="00A07671">
        <w:rPr>
          <w:sz w:val="28"/>
          <w:szCs w:val="28"/>
        </w:rPr>
        <w:t xml:space="preserve"> составила 138,4 млн.рублей субсидий, что больше уровня 2020 года на 33,7 млн.рублей. Субсидии получили 195 личных подсобных хозяйств и 139 сельскохозяйственных предприятий и крестьянских (фермерских) хозяйств.</w:t>
      </w:r>
      <w:r w:rsidRPr="00A07671">
        <w:rPr>
          <w:sz w:val="28"/>
          <w:szCs w:val="28"/>
        </w:rPr>
        <w:t xml:space="preserve"> На долю малых форм хозяйствования пришлось 33,3 млн.рублей субсидий или 32%.</w:t>
      </w:r>
    </w:p>
    <w:p w:rsidR="00843FF1" w:rsidRPr="00A07671" w:rsidRDefault="00843FF1" w:rsidP="000E2466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A07671">
        <w:rPr>
          <w:sz w:val="28"/>
          <w:szCs w:val="28"/>
        </w:rPr>
        <w:t xml:space="preserve">МФХ активно инвестируют в свое развитие. В </w:t>
      </w:r>
      <w:r w:rsidR="00A07671" w:rsidRPr="00A07671">
        <w:rPr>
          <w:sz w:val="28"/>
          <w:szCs w:val="28"/>
        </w:rPr>
        <w:t>2021 году</w:t>
      </w:r>
      <w:r w:rsidRPr="00A07671">
        <w:rPr>
          <w:sz w:val="28"/>
          <w:szCs w:val="28"/>
        </w:rPr>
        <w:t xml:space="preserve"> приобретено новой техники и оборудования на сум</w:t>
      </w:r>
      <w:r w:rsidR="003B0E81" w:rsidRPr="00A07671">
        <w:rPr>
          <w:sz w:val="28"/>
          <w:szCs w:val="28"/>
        </w:rPr>
        <w:t>м</w:t>
      </w:r>
      <w:r w:rsidRPr="00A07671">
        <w:rPr>
          <w:sz w:val="28"/>
          <w:szCs w:val="28"/>
        </w:rPr>
        <w:t xml:space="preserve">у более </w:t>
      </w:r>
      <w:r w:rsidR="003B0E81" w:rsidRPr="00A07671">
        <w:rPr>
          <w:sz w:val="28"/>
          <w:szCs w:val="28"/>
        </w:rPr>
        <w:t>433</w:t>
      </w:r>
      <w:r w:rsidRPr="00A07671">
        <w:rPr>
          <w:sz w:val="28"/>
          <w:szCs w:val="28"/>
        </w:rPr>
        <w:t>,0 млн.рублей</w:t>
      </w:r>
      <w:r w:rsidR="003B0E81" w:rsidRPr="00A07671">
        <w:rPr>
          <w:sz w:val="28"/>
          <w:szCs w:val="28"/>
        </w:rPr>
        <w:t xml:space="preserve"> – это 52% затрат которые понесены на приобретение новой техники в </w:t>
      </w:r>
      <w:r w:rsidR="003B6D21" w:rsidRPr="00A07671">
        <w:rPr>
          <w:sz w:val="28"/>
          <w:szCs w:val="28"/>
        </w:rPr>
        <w:t>районе</w:t>
      </w:r>
      <w:bookmarkStart w:id="0" w:name="_GoBack"/>
      <w:bookmarkEnd w:id="0"/>
      <w:r w:rsidR="003B0E81" w:rsidRPr="00A07671">
        <w:rPr>
          <w:sz w:val="28"/>
          <w:szCs w:val="28"/>
        </w:rPr>
        <w:t>.</w:t>
      </w:r>
      <w:r w:rsidRPr="00A07671">
        <w:rPr>
          <w:sz w:val="28"/>
          <w:szCs w:val="28"/>
        </w:rPr>
        <w:t xml:space="preserve"> Приобретено </w:t>
      </w:r>
      <w:r w:rsidR="003B0E81" w:rsidRPr="00A07671">
        <w:rPr>
          <w:sz w:val="28"/>
          <w:szCs w:val="28"/>
        </w:rPr>
        <w:t>29</w:t>
      </w:r>
      <w:r w:rsidRPr="00A07671">
        <w:rPr>
          <w:sz w:val="28"/>
          <w:szCs w:val="28"/>
        </w:rPr>
        <w:t xml:space="preserve"> новых </w:t>
      </w:r>
      <w:proofErr w:type="spellStart"/>
      <w:r w:rsidRPr="00A07671">
        <w:rPr>
          <w:sz w:val="28"/>
          <w:szCs w:val="28"/>
        </w:rPr>
        <w:t>энергонасыщенных</w:t>
      </w:r>
      <w:proofErr w:type="spellEnd"/>
      <w:r w:rsidRPr="00A07671">
        <w:rPr>
          <w:sz w:val="28"/>
          <w:szCs w:val="28"/>
        </w:rPr>
        <w:t xml:space="preserve"> тракторов, </w:t>
      </w:r>
      <w:r w:rsidR="003B0E81" w:rsidRPr="00A07671">
        <w:rPr>
          <w:sz w:val="28"/>
          <w:szCs w:val="28"/>
        </w:rPr>
        <w:t>3</w:t>
      </w:r>
      <w:r w:rsidRPr="00A07671">
        <w:rPr>
          <w:sz w:val="28"/>
          <w:szCs w:val="28"/>
        </w:rPr>
        <w:t xml:space="preserve"> зерноуборочных комбайн</w:t>
      </w:r>
      <w:r w:rsidR="003B0E81" w:rsidRPr="00A07671">
        <w:rPr>
          <w:sz w:val="28"/>
          <w:szCs w:val="28"/>
        </w:rPr>
        <w:t>а</w:t>
      </w:r>
      <w:r w:rsidRPr="00A07671">
        <w:rPr>
          <w:sz w:val="28"/>
          <w:szCs w:val="28"/>
        </w:rPr>
        <w:t xml:space="preserve">, </w:t>
      </w:r>
      <w:r w:rsidR="003B0E81" w:rsidRPr="00A07671">
        <w:rPr>
          <w:sz w:val="28"/>
          <w:szCs w:val="28"/>
        </w:rPr>
        <w:t>3 самоходных опрыскивателя, 2</w:t>
      </w:r>
      <w:r w:rsidRPr="00A07671">
        <w:rPr>
          <w:sz w:val="28"/>
          <w:szCs w:val="28"/>
        </w:rPr>
        <w:t xml:space="preserve">9 единиц </w:t>
      </w:r>
      <w:r w:rsidR="00A07671" w:rsidRPr="00A07671">
        <w:rPr>
          <w:sz w:val="28"/>
          <w:szCs w:val="28"/>
        </w:rPr>
        <w:t>почвообрабатывающей кормозаготовительной</w:t>
      </w:r>
      <w:r w:rsidRPr="00A07671">
        <w:rPr>
          <w:sz w:val="28"/>
          <w:szCs w:val="28"/>
        </w:rPr>
        <w:t xml:space="preserve"> техники.</w:t>
      </w:r>
    </w:p>
    <w:p w:rsidR="000E356F" w:rsidRPr="00A07671" w:rsidRDefault="000E356F" w:rsidP="000E246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 xml:space="preserve">         В целях повышения доступности информации о мерах государственной поддержки сельскохозяйственного производства совместно с центром поддержки предпринимательства в 202</w:t>
      </w:r>
      <w:r w:rsidR="00843FF1" w:rsidRPr="00A07671">
        <w:rPr>
          <w:rFonts w:ascii="Times New Roman" w:hAnsi="Times New Roman"/>
          <w:sz w:val="28"/>
          <w:szCs w:val="28"/>
          <w:lang w:val="ru-RU"/>
        </w:rPr>
        <w:t>1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году проведено </w:t>
      </w:r>
      <w:r w:rsidR="00594719">
        <w:rPr>
          <w:rFonts w:ascii="Times New Roman" w:hAnsi="Times New Roman"/>
          <w:sz w:val="28"/>
          <w:szCs w:val="28"/>
          <w:lang w:val="ru-RU"/>
        </w:rPr>
        <w:t>9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совещаний в каждом поселении района, </w:t>
      </w:r>
      <w:r w:rsidR="00594719">
        <w:rPr>
          <w:rFonts w:ascii="Times New Roman" w:hAnsi="Times New Roman"/>
          <w:sz w:val="28"/>
          <w:szCs w:val="28"/>
          <w:lang w:val="ru-RU"/>
        </w:rPr>
        <w:t>4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семинар</w:t>
      </w:r>
      <w:r w:rsidR="00594719">
        <w:rPr>
          <w:rFonts w:ascii="Times New Roman" w:hAnsi="Times New Roman"/>
          <w:sz w:val="28"/>
          <w:szCs w:val="28"/>
          <w:lang w:val="ru-RU"/>
        </w:rPr>
        <w:t>а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, в том числе 1 межрайонный.                     2 «Дня поля» по темам выращивания сельскохозяйственных культур.                        </w:t>
      </w:r>
      <w:r w:rsidRPr="00A07671">
        <w:rPr>
          <w:rFonts w:ascii="Times New Roman" w:hAnsi="Times New Roman"/>
          <w:sz w:val="28"/>
          <w:szCs w:val="28"/>
          <w:lang w:val="ru-RU"/>
        </w:rPr>
        <w:lastRenderedPageBreak/>
        <w:t>В указанных мероприятиях приняло участие 2</w:t>
      </w:r>
      <w:r w:rsidR="00594719">
        <w:rPr>
          <w:rFonts w:ascii="Times New Roman" w:hAnsi="Times New Roman"/>
          <w:sz w:val="28"/>
          <w:szCs w:val="28"/>
          <w:lang w:val="ru-RU"/>
        </w:rPr>
        <w:t>10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человек. Центром по предпринимательству (центр по развитию сельскохозяйственной кооперации) оказано 15</w:t>
      </w:r>
      <w:r w:rsidR="00594719">
        <w:rPr>
          <w:rFonts w:ascii="Times New Roman" w:hAnsi="Times New Roman"/>
          <w:sz w:val="28"/>
          <w:szCs w:val="28"/>
          <w:lang w:val="ru-RU"/>
        </w:rPr>
        <w:t>34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бесплатных и </w:t>
      </w:r>
      <w:r w:rsidR="00594719">
        <w:rPr>
          <w:rFonts w:ascii="Times New Roman" w:hAnsi="Times New Roman"/>
          <w:sz w:val="28"/>
          <w:szCs w:val="28"/>
          <w:lang w:val="ru-RU"/>
        </w:rPr>
        <w:t>191</w:t>
      </w:r>
      <w:r w:rsidRPr="00A07671">
        <w:rPr>
          <w:rFonts w:ascii="Times New Roman" w:hAnsi="Times New Roman"/>
          <w:sz w:val="28"/>
          <w:szCs w:val="28"/>
          <w:lang w:val="ru-RU"/>
        </w:rPr>
        <w:t xml:space="preserve"> платных консультаций субъектам АПК района</w:t>
      </w:r>
      <w:r w:rsidR="00A07671">
        <w:rPr>
          <w:rFonts w:ascii="Times New Roman" w:hAnsi="Times New Roman"/>
          <w:sz w:val="28"/>
          <w:szCs w:val="28"/>
          <w:lang w:val="ru-RU"/>
        </w:rPr>
        <w:t>.</w:t>
      </w:r>
    </w:p>
    <w:p w:rsidR="001855CF" w:rsidRPr="003B6D21" w:rsidRDefault="001855CF" w:rsidP="000E246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hAnsi="Times New Roman"/>
          <w:sz w:val="28"/>
          <w:szCs w:val="28"/>
          <w:lang w:val="ru-RU"/>
        </w:rPr>
        <w:t xml:space="preserve"> Перспективы сельскохозяйственного производства в малых формах хозяйствования связаны с развитием сельскохозяйственных кооперативов, животноводства, увеличением площадей многолетник насаждений, а также увеличением орошаемых земель. </w:t>
      </w:r>
      <w:r w:rsidRPr="003B6D21">
        <w:rPr>
          <w:rFonts w:ascii="Times New Roman" w:hAnsi="Times New Roman"/>
          <w:sz w:val="28"/>
          <w:szCs w:val="28"/>
          <w:lang w:val="ru-RU"/>
        </w:rPr>
        <w:t>Для этого необходимо</w:t>
      </w:r>
      <w:r w:rsidR="00FA17BD" w:rsidRPr="003B6D21">
        <w:rPr>
          <w:rFonts w:ascii="Times New Roman" w:hAnsi="Times New Roman"/>
          <w:sz w:val="28"/>
          <w:szCs w:val="28"/>
          <w:lang w:val="ru-RU"/>
        </w:rPr>
        <w:t xml:space="preserve"> проводить </w:t>
      </w:r>
      <w:r w:rsidRPr="003B6D21">
        <w:rPr>
          <w:rFonts w:ascii="Times New Roman" w:hAnsi="Times New Roman"/>
          <w:sz w:val="28"/>
          <w:szCs w:val="28"/>
          <w:lang w:val="ru-RU"/>
        </w:rPr>
        <w:t>работу по информированию населения о существующих мерах государственной поддержки</w:t>
      </w:r>
      <w:r w:rsidR="00FA17BD" w:rsidRPr="003B6D2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B6D21">
        <w:rPr>
          <w:rFonts w:ascii="Times New Roman" w:hAnsi="Times New Roman"/>
          <w:sz w:val="28"/>
          <w:szCs w:val="28"/>
          <w:lang w:val="ru-RU"/>
        </w:rPr>
        <w:t>обеспечить эффективную разъяснительную работу среди населения по привлечению малых форм хозяйствования к участию в мероприятиях краевых программ по развитию семейных животноводческих ферм и поддержке начинающих фермеров, развитию сельскохозяйственной ко</w:t>
      </w:r>
      <w:r w:rsidR="00FA17BD" w:rsidRPr="003B6D21">
        <w:rPr>
          <w:rFonts w:ascii="Times New Roman" w:hAnsi="Times New Roman"/>
          <w:sz w:val="28"/>
          <w:szCs w:val="28"/>
          <w:lang w:val="ru-RU"/>
        </w:rPr>
        <w:t xml:space="preserve">операции. </w:t>
      </w:r>
    </w:p>
    <w:p w:rsidR="00C74DC1" w:rsidRPr="00A07671" w:rsidRDefault="00C74DC1" w:rsidP="00A07671">
      <w:pPr>
        <w:pStyle w:val="a9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0F38" w:rsidRPr="00A07671" w:rsidRDefault="00850F38" w:rsidP="00A07671">
      <w:pPr>
        <w:pStyle w:val="a9"/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4A22EE" w:rsidRPr="00A07671" w:rsidRDefault="00850F38" w:rsidP="00A07671">
      <w:pPr>
        <w:pStyle w:val="a9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4A22EE" w:rsidRPr="00A07671" w:rsidRDefault="004A22EE" w:rsidP="00A07671">
      <w:pPr>
        <w:pStyle w:val="a9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EA5448" w:rsidRPr="00A07671" w:rsidRDefault="004A22EE" w:rsidP="00A07671">
      <w:pPr>
        <w:pStyle w:val="a9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</w:t>
      </w:r>
      <w:r w:rsidR="000E24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</w:t>
      </w: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224FC2"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</w:t>
      </w: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A07671"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p w:rsidR="000E356F" w:rsidRPr="00A07671" w:rsidRDefault="000E356F" w:rsidP="00A07671">
      <w:pPr>
        <w:pStyle w:val="a9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E356F" w:rsidRPr="00A07671" w:rsidSect="000E246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94437"/>
    <w:multiLevelType w:val="hybridMultilevel"/>
    <w:tmpl w:val="6FA68D4E"/>
    <w:lvl w:ilvl="0" w:tplc="E24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AF3462"/>
    <w:multiLevelType w:val="hybridMultilevel"/>
    <w:tmpl w:val="A83ECAA2"/>
    <w:lvl w:ilvl="0" w:tplc="68E0B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0434B1"/>
    <w:multiLevelType w:val="multilevel"/>
    <w:tmpl w:val="4944283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376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9CD"/>
    <w:rsid w:val="0003295F"/>
    <w:rsid w:val="00056C40"/>
    <w:rsid w:val="00056C5B"/>
    <w:rsid w:val="00093539"/>
    <w:rsid w:val="000A302D"/>
    <w:rsid w:val="000E028E"/>
    <w:rsid w:val="000E1D09"/>
    <w:rsid w:val="000E2466"/>
    <w:rsid w:val="000E356F"/>
    <w:rsid w:val="000E6AC0"/>
    <w:rsid w:val="000F4452"/>
    <w:rsid w:val="0010100B"/>
    <w:rsid w:val="001021A9"/>
    <w:rsid w:val="00116480"/>
    <w:rsid w:val="001274B4"/>
    <w:rsid w:val="00151160"/>
    <w:rsid w:val="00164740"/>
    <w:rsid w:val="0016646E"/>
    <w:rsid w:val="00182BB3"/>
    <w:rsid w:val="0018418B"/>
    <w:rsid w:val="001855CF"/>
    <w:rsid w:val="001978C0"/>
    <w:rsid w:val="00201657"/>
    <w:rsid w:val="00204BB3"/>
    <w:rsid w:val="00224FC2"/>
    <w:rsid w:val="002320F7"/>
    <w:rsid w:val="002336C5"/>
    <w:rsid w:val="00273137"/>
    <w:rsid w:val="002A3D1E"/>
    <w:rsid w:val="002B15F2"/>
    <w:rsid w:val="002B7A77"/>
    <w:rsid w:val="002D7AB9"/>
    <w:rsid w:val="003265C2"/>
    <w:rsid w:val="00333724"/>
    <w:rsid w:val="00336EDA"/>
    <w:rsid w:val="00343318"/>
    <w:rsid w:val="003440D3"/>
    <w:rsid w:val="0035581F"/>
    <w:rsid w:val="003736BE"/>
    <w:rsid w:val="00387115"/>
    <w:rsid w:val="003B0E81"/>
    <w:rsid w:val="003B4BF7"/>
    <w:rsid w:val="003B6D21"/>
    <w:rsid w:val="003F295C"/>
    <w:rsid w:val="004045DB"/>
    <w:rsid w:val="004148F0"/>
    <w:rsid w:val="00443EA0"/>
    <w:rsid w:val="00471054"/>
    <w:rsid w:val="004A22EE"/>
    <w:rsid w:val="004B7210"/>
    <w:rsid w:val="004B78EE"/>
    <w:rsid w:val="004B7D77"/>
    <w:rsid w:val="004C05C2"/>
    <w:rsid w:val="004C46C2"/>
    <w:rsid w:val="004D1C1A"/>
    <w:rsid w:val="004D237B"/>
    <w:rsid w:val="004E2BB9"/>
    <w:rsid w:val="004E2EAF"/>
    <w:rsid w:val="004E67A3"/>
    <w:rsid w:val="004E73EF"/>
    <w:rsid w:val="0050552E"/>
    <w:rsid w:val="0053269D"/>
    <w:rsid w:val="00577DD5"/>
    <w:rsid w:val="00594719"/>
    <w:rsid w:val="005A22BE"/>
    <w:rsid w:val="005B66D4"/>
    <w:rsid w:val="005F5502"/>
    <w:rsid w:val="006043B9"/>
    <w:rsid w:val="006249CD"/>
    <w:rsid w:val="00632FD8"/>
    <w:rsid w:val="00646984"/>
    <w:rsid w:val="00652906"/>
    <w:rsid w:val="00685FD0"/>
    <w:rsid w:val="006B0936"/>
    <w:rsid w:val="007521E2"/>
    <w:rsid w:val="00752ABB"/>
    <w:rsid w:val="007702DE"/>
    <w:rsid w:val="00770CB6"/>
    <w:rsid w:val="00782554"/>
    <w:rsid w:val="007C1333"/>
    <w:rsid w:val="007F15F6"/>
    <w:rsid w:val="007F6600"/>
    <w:rsid w:val="00837449"/>
    <w:rsid w:val="008425FE"/>
    <w:rsid w:val="00843FF1"/>
    <w:rsid w:val="00850F38"/>
    <w:rsid w:val="00857D41"/>
    <w:rsid w:val="00861702"/>
    <w:rsid w:val="00884EE3"/>
    <w:rsid w:val="008B3947"/>
    <w:rsid w:val="008F3529"/>
    <w:rsid w:val="008F60DE"/>
    <w:rsid w:val="00922493"/>
    <w:rsid w:val="00934201"/>
    <w:rsid w:val="009A7956"/>
    <w:rsid w:val="009B124C"/>
    <w:rsid w:val="009C268F"/>
    <w:rsid w:val="009D25CD"/>
    <w:rsid w:val="009E3185"/>
    <w:rsid w:val="00A07671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5054D"/>
    <w:rsid w:val="00B8339E"/>
    <w:rsid w:val="00B92A12"/>
    <w:rsid w:val="00B95524"/>
    <w:rsid w:val="00BE249A"/>
    <w:rsid w:val="00BF1422"/>
    <w:rsid w:val="00C01896"/>
    <w:rsid w:val="00C1079C"/>
    <w:rsid w:val="00C46CE4"/>
    <w:rsid w:val="00C6068C"/>
    <w:rsid w:val="00C74DC1"/>
    <w:rsid w:val="00CA1A06"/>
    <w:rsid w:val="00CB4710"/>
    <w:rsid w:val="00D21C38"/>
    <w:rsid w:val="00D27E87"/>
    <w:rsid w:val="00D33B80"/>
    <w:rsid w:val="00D46C81"/>
    <w:rsid w:val="00D618D2"/>
    <w:rsid w:val="00D71804"/>
    <w:rsid w:val="00D779F6"/>
    <w:rsid w:val="00DA29D8"/>
    <w:rsid w:val="00DA70AD"/>
    <w:rsid w:val="00E05E8C"/>
    <w:rsid w:val="00E076A2"/>
    <w:rsid w:val="00E137E6"/>
    <w:rsid w:val="00E26EAA"/>
    <w:rsid w:val="00E45863"/>
    <w:rsid w:val="00E61038"/>
    <w:rsid w:val="00E7130D"/>
    <w:rsid w:val="00E9465F"/>
    <w:rsid w:val="00E96623"/>
    <w:rsid w:val="00EA5448"/>
    <w:rsid w:val="00EB45C3"/>
    <w:rsid w:val="00EE14B9"/>
    <w:rsid w:val="00EF4F9D"/>
    <w:rsid w:val="00EF5CED"/>
    <w:rsid w:val="00F0245A"/>
    <w:rsid w:val="00F22FA7"/>
    <w:rsid w:val="00F30A0A"/>
    <w:rsid w:val="00F50538"/>
    <w:rsid w:val="00F610DB"/>
    <w:rsid w:val="00F70074"/>
    <w:rsid w:val="00F8486F"/>
    <w:rsid w:val="00FA17BD"/>
    <w:rsid w:val="00FD4465"/>
    <w:rsid w:val="00FE3F7B"/>
    <w:rsid w:val="00FF1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SovetPK</cp:lastModifiedBy>
  <cp:revision>50</cp:revision>
  <cp:lastPrinted>2022-04-18T12:45:00Z</cp:lastPrinted>
  <dcterms:created xsi:type="dcterms:W3CDTF">2015-03-06T05:21:00Z</dcterms:created>
  <dcterms:modified xsi:type="dcterms:W3CDTF">2022-04-28T09:13:00Z</dcterms:modified>
</cp:coreProperties>
</file>